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BF4D" w14:textId="72629A6C" w:rsidR="00CF781D" w:rsidRDefault="00CF781D" w:rsidP="00CF781D">
      <w:pPr>
        <w:pStyle w:val="StandardWeb"/>
        <w:spacing w:before="0" w:beforeAutospacing="0" w:after="0" w:afterAutospacing="0"/>
        <w:jc w:val="center"/>
        <w:rPr>
          <w:rStyle w:val="Fett"/>
          <w:rFonts w:ascii="Aptos" w:eastAsiaTheme="majorEastAsia" w:hAnsi="Aptos"/>
          <w:sz w:val="22"/>
          <w:szCs w:val="22"/>
        </w:rPr>
      </w:pPr>
      <w:r>
        <w:rPr>
          <w:rFonts w:ascii="Avenir Book" w:hAnsi="Avenir Book" w:cs="Open Sans"/>
          <w:b/>
          <w:bCs/>
          <w:noProof/>
          <w:color w:val="000000" w:themeColor="text1"/>
          <w:spacing w:val="8"/>
          <w:sz w:val="18"/>
          <w:szCs w:val="18"/>
          <w14:ligatures w14:val="standardContextual"/>
        </w:rPr>
        <w:drawing>
          <wp:inline distT="0" distB="0" distL="0" distR="0" wp14:anchorId="4BCB1F1D" wp14:editId="542496B2">
            <wp:extent cx="5760720" cy="1045210"/>
            <wp:effectExtent l="0" t="0" r="5080" b="0"/>
            <wp:docPr id="44812473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24738" name="Grafik 4481247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9BA7E" w14:textId="77777777" w:rsidR="00CF781D" w:rsidRDefault="00CF781D" w:rsidP="004F7480">
      <w:pPr>
        <w:pStyle w:val="StandardWeb"/>
        <w:spacing w:before="0" w:beforeAutospacing="0" w:after="0" w:afterAutospacing="0"/>
        <w:rPr>
          <w:rStyle w:val="Fett"/>
          <w:rFonts w:ascii="Aptos" w:eastAsiaTheme="majorEastAsia" w:hAnsi="Aptos"/>
          <w:sz w:val="22"/>
          <w:szCs w:val="22"/>
        </w:rPr>
      </w:pPr>
    </w:p>
    <w:p w14:paraId="15F3A5D0" w14:textId="77777777" w:rsidR="00CF781D" w:rsidRDefault="00CF781D" w:rsidP="004F7480">
      <w:pPr>
        <w:pStyle w:val="StandardWeb"/>
        <w:spacing w:before="0" w:beforeAutospacing="0" w:after="0" w:afterAutospacing="0"/>
        <w:rPr>
          <w:rStyle w:val="Fett"/>
          <w:rFonts w:ascii="Aptos" w:eastAsiaTheme="majorEastAsia" w:hAnsi="Aptos"/>
          <w:sz w:val="22"/>
          <w:szCs w:val="22"/>
        </w:rPr>
      </w:pPr>
    </w:p>
    <w:p w14:paraId="1D534A06" w14:textId="7A046716" w:rsidR="004F7480" w:rsidRPr="00CF781D" w:rsidRDefault="004F7480" w:rsidP="004F7480">
      <w:pPr>
        <w:pStyle w:val="StandardWeb"/>
        <w:spacing w:before="0" w:beforeAutospacing="0" w:after="0" w:afterAutospacing="0"/>
        <w:rPr>
          <w:rStyle w:val="Fett"/>
          <w:rFonts w:ascii="Aptos" w:hAnsi="Aptos"/>
          <w:color w:val="000000" w:themeColor="text1"/>
          <w:spacing w:val="8"/>
          <w:sz w:val="22"/>
          <w:szCs w:val="22"/>
        </w:rPr>
      </w:pPr>
      <w:r w:rsidRPr="00CF781D">
        <w:rPr>
          <w:rStyle w:val="Fett"/>
          <w:rFonts w:ascii="Aptos" w:eastAsiaTheme="majorEastAsia" w:hAnsi="Aptos"/>
          <w:sz w:val="22"/>
          <w:szCs w:val="22"/>
        </w:rPr>
        <w:t>„20 Jahre Freiburger Institut für Musikermedizin – Meilensteine aus Musikphysiologie &amp; Musikermedizin“</w:t>
      </w:r>
    </w:p>
    <w:p w14:paraId="4520A5F8" w14:textId="10043CB1" w:rsidR="002E79C3" w:rsidRPr="00CF781D" w:rsidRDefault="002E79C3" w:rsidP="002E79C3">
      <w:pPr>
        <w:pStyle w:val="StandardWeb"/>
        <w:spacing w:before="0" w:beforeAutospacing="0" w:after="0" w:afterAutospacing="0"/>
        <w:rPr>
          <w:rFonts w:ascii="Aptos" w:hAnsi="Aptos"/>
          <w:b/>
          <w:bCs/>
          <w:sz w:val="22"/>
          <w:szCs w:val="22"/>
        </w:rPr>
      </w:pPr>
      <w:r w:rsidRPr="00CF781D">
        <w:rPr>
          <w:rStyle w:val="Fett"/>
          <w:rFonts w:ascii="Aptos" w:eastAsiaTheme="majorEastAsia" w:hAnsi="Aptos"/>
          <w:b w:val="0"/>
          <w:bCs w:val="0"/>
          <w:sz w:val="22"/>
          <w:szCs w:val="22"/>
        </w:rPr>
        <w:t>24. Symposium der Deutschen Gesellschaft für Musikphysiologie &amp; Musikermedizin</w:t>
      </w:r>
    </w:p>
    <w:p w14:paraId="1F4B7C55" w14:textId="4895258B" w:rsidR="004F7480" w:rsidRPr="00CF781D" w:rsidRDefault="002E79C3" w:rsidP="004F7480">
      <w:pPr>
        <w:pStyle w:val="StandardWeb"/>
        <w:spacing w:before="0" w:beforeAutospacing="0" w:after="0" w:afterAutospacing="0"/>
        <w:rPr>
          <w:rStyle w:val="Fett"/>
          <w:rFonts w:ascii="Aptos" w:hAnsi="Aptos"/>
          <w:b w:val="0"/>
          <w:bCs w:val="0"/>
          <w:color w:val="000000" w:themeColor="text1"/>
          <w:spacing w:val="8"/>
          <w:sz w:val="22"/>
          <w:szCs w:val="22"/>
        </w:rPr>
      </w:pPr>
      <w:r w:rsidRPr="00CF781D">
        <w:rPr>
          <w:rStyle w:val="Fett"/>
          <w:rFonts w:ascii="Aptos" w:hAnsi="Aptos"/>
          <w:b w:val="0"/>
          <w:bCs w:val="0"/>
          <w:color w:val="000000" w:themeColor="text1"/>
          <w:spacing w:val="8"/>
          <w:sz w:val="22"/>
          <w:szCs w:val="22"/>
        </w:rPr>
        <w:t>an der Hochschule für Musik Freiburg, 7.5.-9.5.</w:t>
      </w:r>
    </w:p>
    <w:p w14:paraId="70C6E619" w14:textId="77777777" w:rsidR="002E79C3" w:rsidRPr="00CF781D" w:rsidRDefault="002E79C3" w:rsidP="004F7480">
      <w:pPr>
        <w:pStyle w:val="StandardWeb"/>
        <w:spacing w:before="0" w:beforeAutospacing="0" w:after="0" w:afterAutospacing="0"/>
        <w:rPr>
          <w:rStyle w:val="Fett"/>
          <w:rFonts w:ascii="Aptos" w:hAnsi="Aptos"/>
          <w:color w:val="000000" w:themeColor="text1"/>
          <w:spacing w:val="8"/>
          <w:sz w:val="22"/>
          <w:szCs w:val="22"/>
        </w:rPr>
      </w:pPr>
    </w:p>
    <w:p w14:paraId="086B5276" w14:textId="75C3A24B" w:rsidR="002E79C3" w:rsidRPr="00CF781D" w:rsidRDefault="002E79C3" w:rsidP="004F7480">
      <w:pPr>
        <w:pStyle w:val="StandardWeb"/>
        <w:spacing w:before="0" w:beforeAutospacing="0" w:after="0" w:afterAutospacing="0"/>
        <w:rPr>
          <w:rStyle w:val="Fett"/>
          <w:rFonts w:ascii="Optima" w:hAnsi="Optima"/>
          <w:b w:val="0"/>
          <w:bCs w:val="0"/>
          <w:color w:val="000000" w:themeColor="text1"/>
          <w:spacing w:val="8"/>
          <w:sz w:val="22"/>
          <w:szCs w:val="22"/>
        </w:rPr>
      </w:pPr>
      <w:r w:rsidRPr="00CF781D">
        <w:rPr>
          <w:rStyle w:val="Fett"/>
          <w:rFonts w:ascii="Optima" w:hAnsi="Optima"/>
          <w:b w:val="0"/>
          <w:bCs w:val="0"/>
          <w:color w:val="000000" w:themeColor="text1"/>
          <w:spacing w:val="8"/>
          <w:sz w:val="22"/>
          <w:szCs w:val="22"/>
        </w:rPr>
        <w:t>Sehr geehrte</w:t>
      </w:r>
      <w:r w:rsidR="005E1303">
        <w:rPr>
          <w:rStyle w:val="Fett"/>
          <w:rFonts w:ascii="Optima" w:hAnsi="Optima"/>
          <w:b w:val="0"/>
          <w:bCs w:val="0"/>
          <w:color w:val="000000" w:themeColor="text1"/>
          <w:spacing w:val="8"/>
          <w:sz w:val="22"/>
          <w:szCs w:val="22"/>
        </w:rPr>
        <w:t xml:space="preserve"> Interessierte,</w:t>
      </w:r>
    </w:p>
    <w:p w14:paraId="672C672F" w14:textId="77777777" w:rsidR="002E79C3" w:rsidRPr="00CF781D" w:rsidRDefault="002E79C3" w:rsidP="004F7480">
      <w:pPr>
        <w:pStyle w:val="StandardWeb"/>
        <w:spacing w:before="0" w:beforeAutospacing="0" w:after="0" w:afterAutospacing="0"/>
        <w:rPr>
          <w:rStyle w:val="Fett"/>
          <w:rFonts w:ascii="Optima" w:hAnsi="Optima"/>
          <w:color w:val="000000" w:themeColor="text1"/>
          <w:spacing w:val="8"/>
          <w:sz w:val="22"/>
          <w:szCs w:val="22"/>
        </w:rPr>
      </w:pPr>
    </w:p>
    <w:p w14:paraId="577D9F12" w14:textId="38C99A06" w:rsidR="002E79C3" w:rsidRDefault="005E1303" w:rsidP="00CF781D">
      <w:pPr>
        <w:pStyle w:val="StandardWeb"/>
        <w:spacing w:before="0" w:beforeAutospacing="0" w:after="0" w:afterAutospacing="0"/>
        <w:jc w:val="both"/>
        <w:rPr>
          <w:rStyle w:val="Fett"/>
          <w:rFonts w:ascii="Optima" w:hAnsi="Optima"/>
          <w:b w:val="0"/>
          <w:bCs w:val="0"/>
          <w:color w:val="000000" w:themeColor="text1"/>
          <w:spacing w:val="8"/>
          <w:sz w:val="22"/>
          <w:szCs w:val="22"/>
        </w:rPr>
      </w:pPr>
      <w:r>
        <w:rPr>
          <w:rStyle w:val="Fett"/>
          <w:rFonts w:ascii="Optima" w:hAnsi="Optima"/>
          <w:b w:val="0"/>
          <w:bCs w:val="0"/>
          <w:color w:val="000000" w:themeColor="text1"/>
          <w:spacing w:val="8"/>
          <w:sz w:val="22"/>
          <w:szCs w:val="22"/>
        </w:rPr>
        <w:t xml:space="preserve">heute </w:t>
      </w:r>
      <w:r w:rsidR="00CF781D" w:rsidRPr="00CF781D">
        <w:rPr>
          <w:rStyle w:val="Fett"/>
          <w:rFonts w:ascii="Optima" w:hAnsi="Optima"/>
          <w:b w:val="0"/>
          <w:bCs w:val="0"/>
          <w:color w:val="000000" w:themeColor="text1"/>
          <w:spacing w:val="8"/>
          <w:sz w:val="22"/>
          <w:szCs w:val="22"/>
        </w:rPr>
        <w:t>möchten wir Sie auf unser Symposium vom 7.-9.5. in Freiburg aufmerksam machen und Sie herzlich dazu einladen, mit uns gemeinsam das 20jährige Bestehen des Freiburger Instituts für Musikermedizin (FIM) – einer Einrichtung der Hochschule für Musik und des Universitätsklinikums Freiburg – zu begehen.</w:t>
      </w:r>
    </w:p>
    <w:p w14:paraId="14230399" w14:textId="77777777" w:rsidR="00CF781D" w:rsidRPr="00CF781D" w:rsidRDefault="00CF781D" w:rsidP="004F7480">
      <w:pPr>
        <w:pStyle w:val="StandardWeb"/>
        <w:spacing w:before="0" w:beforeAutospacing="0" w:after="0" w:afterAutospacing="0"/>
        <w:rPr>
          <w:rStyle w:val="Fett"/>
          <w:rFonts w:ascii="Optima" w:hAnsi="Optima"/>
          <w:b w:val="0"/>
          <w:bCs w:val="0"/>
          <w:color w:val="000000" w:themeColor="text1"/>
          <w:spacing w:val="8"/>
          <w:sz w:val="22"/>
          <w:szCs w:val="22"/>
        </w:rPr>
      </w:pPr>
    </w:p>
    <w:p w14:paraId="5C5F8F6D" w14:textId="77777777" w:rsidR="005E1303" w:rsidRDefault="004F7480" w:rsidP="004F7480">
      <w:pPr>
        <w:pStyle w:val="APA7"/>
        <w:jc w:val="both"/>
        <w:rPr>
          <w:rFonts w:ascii="Optima" w:hAnsi="Optima" w:cs="Times New Roman"/>
          <w:sz w:val="22"/>
          <w:szCs w:val="22"/>
        </w:rPr>
      </w:pPr>
      <w:r w:rsidRPr="00CF781D">
        <w:rPr>
          <w:rFonts w:ascii="Optima" w:hAnsi="Optima" w:cs="Times New Roman"/>
          <w:sz w:val="22"/>
          <w:szCs w:val="22"/>
        </w:rPr>
        <w:t xml:space="preserve">Das Symposium wird vielfältige Einblicke in </w:t>
      </w:r>
      <w:r w:rsidR="00B256DC" w:rsidRPr="00CF781D">
        <w:rPr>
          <w:rFonts w:ascii="Optima" w:hAnsi="Optima" w:cs="Times New Roman"/>
          <w:sz w:val="22"/>
          <w:szCs w:val="22"/>
        </w:rPr>
        <w:t xml:space="preserve">die Arbeit unseres Instituts und in </w:t>
      </w:r>
      <w:r w:rsidRPr="00CF781D">
        <w:rPr>
          <w:rFonts w:ascii="Optima" w:hAnsi="Optima" w:cs="Times New Roman"/>
          <w:sz w:val="22"/>
          <w:szCs w:val="22"/>
        </w:rPr>
        <w:t xml:space="preserve">das Feld der Musikphysiologie &amp; Musikermedizin </w:t>
      </w:r>
      <w:r w:rsidR="00B256DC" w:rsidRPr="00CF781D">
        <w:rPr>
          <w:rFonts w:ascii="Optima" w:hAnsi="Optima" w:cs="Times New Roman"/>
          <w:sz w:val="22"/>
          <w:szCs w:val="22"/>
        </w:rPr>
        <w:t xml:space="preserve">und </w:t>
      </w:r>
      <w:r w:rsidRPr="00CF781D">
        <w:rPr>
          <w:rFonts w:ascii="Optima" w:hAnsi="Optima" w:cs="Times New Roman"/>
          <w:sz w:val="22"/>
          <w:szCs w:val="22"/>
        </w:rPr>
        <w:t>biete</w:t>
      </w:r>
      <w:r w:rsidR="00B256DC" w:rsidRPr="00CF781D">
        <w:rPr>
          <w:rFonts w:ascii="Optima" w:hAnsi="Optima" w:cs="Times New Roman"/>
          <w:sz w:val="22"/>
          <w:szCs w:val="22"/>
        </w:rPr>
        <w:t>t</w:t>
      </w:r>
      <w:r w:rsidRPr="00CF781D">
        <w:rPr>
          <w:rFonts w:ascii="Optima" w:hAnsi="Optima" w:cs="Times New Roman"/>
          <w:sz w:val="22"/>
          <w:szCs w:val="22"/>
        </w:rPr>
        <w:t xml:space="preserve"> </w:t>
      </w:r>
      <w:r w:rsidR="00B256DC" w:rsidRPr="00CF781D">
        <w:rPr>
          <w:rFonts w:ascii="Optima" w:hAnsi="Optima" w:cs="Times New Roman"/>
          <w:sz w:val="22"/>
          <w:szCs w:val="22"/>
        </w:rPr>
        <w:t xml:space="preserve">in Vorträgen, Gesprächsrunden, Workshops und einem Panel interessante Anregungen </w:t>
      </w:r>
      <w:r w:rsidRPr="00CF781D">
        <w:rPr>
          <w:rFonts w:ascii="Optima" w:hAnsi="Optima" w:cs="Times New Roman"/>
          <w:sz w:val="22"/>
          <w:szCs w:val="22"/>
        </w:rPr>
        <w:t xml:space="preserve">die eigene </w:t>
      </w:r>
      <w:r w:rsidR="00B256DC" w:rsidRPr="00CF781D">
        <w:rPr>
          <w:rFonts w:ascii="Optima" w:hAnsi="Optima" w:cs="Times New Roman"/>
          <w:sz w:val="22"/>
          <w:szCs w:val="22"/>
        </w:rPr>
        <w:t xml:space="preserve">Berufspraxis und Raum für kollegialen Austausch. </w:t>
      </w:r>
    </w:p>
    <w:p w14:paraId="5468B7B5" w14:textId="429E179A" w:rsidR="004F7480" w:rsidRPr="00CF781D" w:rsidRDefault="00B256DC" w:rsidP="004F7480">
      <w:pPr>
        <w:pStyle w:val="APA7"/>
        <w:jc w:val="both"/>
        <w:rPr>
          <w:rFonts w:ascii="Optima" w:hAnsi="Optima" w:cs="Times New Roman"/>
          <w:sz w:val="22"/>
          <w:szCs w:val="22"/>
        </w:rPr>
      </w:pPr>
      <w:r w:rsidRPr="00CF781D">
        <w:rPr>
          <w:rFonts w:ascii="Optima" w:hAnsi="Optima" w:cs="Times New Roman"/>
          <w:sz w:val="22"/>
          <w:szCs w:val="22"/>
        </w:rPr>
        <w:t xml:space="preserve">Aus Anlass der Feier erwarten Sie zudem ein unterhaltsames </w:t>
      </w:r>
      <w:r w:rsidRPr="005E1303">
        <w:rPr>
          <w:rFonts w:ascii="Optima" w:hAnsi="Optima" w:cs="Times New Roman"/>
          <w:b/>
          <w:bCs/>
          <w:sz w:val="22"/>
          <w:szCs w:val="22"/>
        </w:rPr>
        <w:t>Festkonzert am Donnerstag 7.5.</w:t>
      </w:r>
      <w:r w:rsidRPr="00CF781D">
        <w:rPr>
          <w:rFonts w:ascii="Optima" w:hAnsi="Optima" w:cs="Times New Roman"/>
          <w:sz w:val="22"/>
          <w:szCs w:val="22"/>
        </w:rPr>
        <w:t xml:space="preserve"> sowie </w:t>
      </w:r>
      <w:r w:rsidR="005E1303">
        <w:rPr>
          <w:rFonts w:ascii="Optima" w:hAnsi="Optima" w:cs="Times New Roman"/>
          <w:sz w:val="22"/>
          <w:szCs w:val="22"/>
        </w:rPr>
        <w:t xml:space="preserve">ein </w:t>
      </w:r>
      <w:r w:rsidR="005E1303" w:rsidRPr="005E1303">
        <w:rPr>
          <w:rFonts w:ascii="Optima" w:hAnsi="Optima" w:cs="Times New Roman"/>
          <w:b/>
          <w:bCs/>
          <w:sz w:val="22"/>
          <w:szCs w:val="22"/>
        </w:rPr>
        <w:t>Festakt am Freitag 8.5. um 14 Uhr</w:t>
      </w:r>
      <w:r w:rsidR="005E1303">
        <w:rPr>
          <w:rFonts w:ascii="Optima" w:hAnsi="Optima" w:cs="Times New Roman"/>
          <w:sz w:val="22"/>
          <w:szCs w:val="22"/>
        </w:rPr>
        <w:t xml:space="preserve"> und </w:t>
      </w:r>
      <w:r w:rsidRPr="00CF781D">
        <w:rPr>
          <w:rFonts w:ascii="Optima" w:hAnsi="Optima" w:cs="Times New Roman"/>
          <w:sz w:val="22"/>
          <w:szCs w:val="22"/>
        </w:rPr>
        <w:t>eine „Geburtstagsfete“ am Freitag</w:t>
      </w:r>
      <w:r w:rsidR="00CF781D" w:rsidRPr="00CF781D">
        <w:rPr>
          <w:rFonts w:ascii="Optima" w:hAnsi="Optima" w:cs="Times New Roman"/>
          <w:sz w:val="22"/>
          <w:szCs w:val="22"/>
        </w:rPr>
        <w:t>a</w:t>
      </w:r>
      <w:r w:rsidRPr="00CF781D">
        <w:rPr>
          <w:rFonts w:ascii="Optima" w:hAnsi="Optima" w:cs="Times New Roman"/>
          <w:sz w:val="22"/>
          <w:szCs w:val="22"/>
        </w:rPr>
        <w:t>bend. Sie haben ebenso die Möglichkeit, die Deutsche Gesellschaft für Musikphysiologie näher kennenzulernen</w:t>
      </w:r>
      <w:r w:rsidR="005E1303">
        <w:rPr>
          <w:rFonts w:ascii="Optima" w:hAnsi="Optima" w:cs="Times New Roman"/>
          <w:sz w:val="22"/>
          <w:szCs w:val="22"/>
        </w:rPr>
        <w:t xml:space="preserve">. Die Teilnahme an den Workshops erfordert eine Anmeldung und ist hinsichtlich der Teilnehmendenzahl begrenzt. </w:t>
      </w:r>
      <w:r w:rsidRPr="00CF781D">
        <w:rPr>
          <w:rFonts w:ascii="Optima" w:hAnsi="Optima" w:cs="Times New Roman"/>
          <w:sz w:val="22"/>
          <w:szCs w:val="22"/>
        </w:rPr>
        <w:t xml:space="preserve">Für Ihre Teilnahme am Symposium erhalten Sie eine Bescheinigung sowie </w:t>
      </w:r>
      <w:r w:rsidR="005E1303">
        <w:rPr>
          <w:rFonts w:ascii="Optima" w:hAnsi="Optima" w:cs="Times New Roman"/>
          <w:sz w:val="22"/>
          <w:szCs w:val="22"/>
        </w:rPr>
        <w:t>ärztliche</w:t>
      </w:r>
      <w:r w:rsidRPr="00CF781D">
        <w:rPr>
          <w:rFonts w:ascii="Optima" w:hAnsi="Optima" w:cs="Times New Roman"/>
          <w:sz w:val="22"/>
          <w:szCs w:val="22"/>
        </w:rPr>
        <w:t xml:space="preserve"> Fortbildungspunkte.</w:t>
      </w:r>
    </w:p>
    <w:p w14:paraId="0A09A530" w14:textId="77777777" w:rsidR="00B256DC" w:rsidRPr="00CF781D" w:rsidRDefault="00B256DC" w:rsidP="004F7480">
      <w:pPr>
        <w:pStyle w:val="APA7"/>
        <w:jc w:val="both"/>
        <w:rPr>
          <w:rFonts w:ascii="Optima" w:hAnsi="Optima" w:cs="Times New Roman"/>
          <w:sz w:val="22"/>
          <w:szCs w:val="22"/>
        </w:rPr>
      </w:pPr>
    </w:p>
    <w:p w14:paraId="7B96DB29" w14:textId="6F4060A1" w:rsidR="00CF781D" w:rsidRPr="00CF781D" w:rsidRDefault="00B256DC" w:rsidP="00CF781D">
      <w:pPr>
        <w:pStyle w:val="APA7"/>
        <w:jc w:val="both"/>
        <w:rPr>
          <w:rFonts w:ascii="Optima" w:hAnsi="Optima" w:cs="Times New Roman"/>
          <w:sz w:val="22"/>
          <w:szCs w:val="22"/>
        </w:rPr>
      </w:pPr>
      <w:r w:rsidRPr="00CF781D">
        <w:rPr>
          <w:rFonts w:ascii="Optima" w:hAnsi="Optima" w:cs="Times New Roman"/>
          <w:sz w:val="22"/>
          <w:szCs w:val="22"/>
        </w:rPr>
        <w:t xml:space="preserve">Über diesen link </w:t>
      </w:r>
      <w:r w:rsidR="005E1303">
        <w:rPr>
          <w:rFonts w:ascii="Optima" w:hAnsi="Optima" w:cs="Times New Roman"/>
          <w:sz w:val="22"/>
          <w:szCs w:val="22"/>
        </w:rPr>
        <w:t xml:space="preserve">finden Sie das detaillierte Programm und hier </w:t>
      </w:r>
      <w:r w:rsidRPr="00CF781D">
        <w:rPr>
          <w:rFonts w:ascii="Optima" w:hAnsi="Optima" w:cs="Times New Roman"/>
          <w:sz w:val="22"/>
          <w:szCs w:val="22"/>
        </w:rPr>
        <w:t>können Sie sich anmelden:</w:t>
      </w:r>
      <w:r w:rsidR="00CF781D" w:rsidRPr="00CF781D">
        <w:rPr>
          <w:rFonts w:ascii="Optima" w:hAnsi="Optima" w:cs="Times New Roman"/>
          <w:sz w:val="22"/>
          <w:szCs w:val="22"/>
        </w:rPr>
        <w:t xml:space="preserve"> </w:t>
      </w:r>
      <w:hyperlink r:id="rId5" w:tgtFrame="_blank" w:history="1">
        <w:r w:rsidR="00CF781D" w:rsidRPr="00CF781D">
          <w:rPr>
            <w:rStyle w:val="Hyperlink"/>
            <w:rFonts w:ascii="Optima" w:hAnsi="Optima"/>
            <w:color w:val="0563C1"/>
            <w:sz w:val="22"/>
            <w:szCs w:val="22"/>
          </w:rPr>
          <w:t>https://dgfmm.org/veranstaltungen/symposium-2026</w:t>
        </w:r>
      </w:hyperlink>
    </w:p>
    <w:p w14:paraId="3C6F01B6" w14:textId="77777777" w:rsidR="004F7480" w:rsidRPr="00CF781D" w:rsidRDefault="004F7480" w:rsidP="004F7480">
      <w:pPr>
        <w:pStyle w:val="StandardWeb"/>
        <w:spacing w:before="0" w:beforeAutospacing="0" w:after="0" w:afterAutospacing="0"/>
        <w:contextualSpacing/>
        <w:rPr>
          <w:rFonts w:ascii="Optima" w:hAnsi="Optima"/>
          <w:color w:val="000000" w:themeColor="text1"/>
          <w:spacing w:val="8"/>
          <w:sz w:val="22"/>
          <w:szCs w:val="22"/>
        </w:rPr>
      </w:pPr>
    </w:p>
    <w:p w14:paraId="09A171CC" w14:textId="12F7ECC2" w:rsidR="004F7480" w:rsidRPr="00CF781D" w:rsidRDefault="004F7480" w:rsidP="004F7480">
      <w:pPr>
        <w:pStyle w:val="StandardWeb"/>
        <w:spacing w:before="0" w:beforeAutospacing="0" w:after="0" w:afterAutospacing="0"/>
        <w:contextualSpacing/>
        <w:rPr>
          <w:rFonts w:ascii="Optima" w:hAnsi="Optima"/>
          <w:color w:val="000000" w:themeColor="text1"/>
          <w:spacing w:val="8"/>
          <w:sz w:val="22"/>
          <w:szCs w:val="22"/>
        </w:rPr>
      </w:pPr>
      <w:r w:rsidRPr="00CF781D">
        <w:rPr>
          <w:rFonts w:ascii="Optima" w:hAnsi="Optima"/>
          <w:color w:val="000000" w:themeColor="text1"/>
          <w:spacing w:val="8"/>
          <w:sz w:val="22"/>
          <w:szCs w:val="22"/>
        </w:rPr>
        <w:t xml:space="preserve">Wir freuen uns, Sie </w:t>
      </w:r>
      <w:r w:rsidR="00CF781D" w:rsidRPr="00CF781D">
        <w:rPr>
          <w:rFonts w:ascii="Optima" w:hAnsi="Optima"/>
          <w:color w:val="000000" w:themeColor="text1"/>
          <w:spacing w:val="8"/>
          <w:sz w:val="22"/>
          <w:szCs w:val="22"/>
        </w:rPr>
        <w:t>zum Symposium Anfang Mai</w:t>
      </w:r>
      <w:r w:rsidRPr="00CF781D">
        <w:rPr>
          <w:rFonts w:ascii="Optima" w:hAnsi="Optima"/>
          <w:color w:val="000000" w:themeColor="text1"/>
          <w:spacing w:val="8"/>
          <w:sz w:val="22"/>
          <w:szCs w:val="22"/>
        </w:rPr>
        <w:t xml:space="preserve"> in Freiburg zu sehen!</w:t>
      </w:r>
    </w:p>
    <w:p w14:paraId="119747F3" w14:textId="77777777" w:rsidR="004F7480" w:rsidRPr="00CF781D" w:rsidRDefault="004F7480" w:rsidP="004F7480">
      <w:pPr>
        <w:pStyle w:val="StandardWeb"/>
        <w:spacing w:before="0" w:beforeAutospacing="0" w:after="0" w:afterAutospacing="0"/>
        <w:contextualSpacing/>
        <w:rPr>
          <w:rFonts w:ascii="Optima" w:hAnsi="Optima"/>
          <w:color w:val="000000" w:themeColor="text1"/>
          <w:spacing w:val="8"/>
          <w:sz w:val="22"/>
          <w:szCs w:val="22"/>
        </w:rPr>
      </w:pPr>
    </w:p>
    <w:p w14:paraId="73AFE887" w14:textId="3546B2D7" w:rsidR="004F7480" w:rsidRPr="00CF781D" w:rsidRDefault="004F7480" w:rsidP="004F7480">
      <w:pPr>
        <w:pStyle w:val="StandardWeb"/>
        <w:spacing w:before="0" w:beforeAutospacing="0" w:after="0" w:afterAutospacing="0"/>
        <w:contextualSpacing/>
        <w:rPr>
          <w:rFonts w:ascii="Optima" w:hAnsi="Optima"/>
          <w:color w:val="000000" w:themeColor="text1"/>
          <w:spacing w:val="8"/>
          <w:sz w:val="22"/>
          <w:szCs w:val="22"/>
        </w:rPr>
      </w:pPr>
      <w:r w:rsidRPr="00CF781D">
        <w:rPr>
          <w:rFonts w:ascii="Optima" w:hAnsi="Optima"/>
          <w:color w:val="000000" w:themeColor="text1"/>
          <w:spacing w:val="8"/>
          <w:sz w:val="22"/>
          <w:szCs w:val="22"/>
        </w:rPr>
        <w:t>Ihr</w:t>
      </w:r>
      <w:r w:rsidR="00CF781D" w:rsidRPr="00CF781D">
        <w:rPr>
          <w:rFonts w:ascii="Optima" w:hAnsi="Optima"/>
          <w:color w:val="000000" w:themeColor="text1"/>
          <w:spacing w:val="8"/>
          <w:sz w:val="22"/>
          <w:szCs w:val="22"/>
        </w:rPr>
        <w:t>e</w:t>
      </w:r>
    </w:p>
    <w:p w14:paraId="3E78662C" w14:textId="039C3B44" w:rsidR="004F7480" w:rsidRPr="00CF781D" w:rsidRDefault="004F7480" w:rsidP="004F7480">
      <w:pPr>
        <w:pStyle w:val="APA7"/>
        <w:rPr>
          <w:rFonts w:ascii="Optima" w:hAnsi="Optima" w:cs="Times New Roman"/>
          <w:sz w:val="22"/>
          <w:szCs w:val="22"/>
        </w:rPr>
      </w:pPr>
      <w:r w:rsidRPr="00CF781D">
        <w:rPr>
          <w:rFonts w:ascii="Optima" w:hAnsi="Optima" w:cs="Times New Roman"/>
          <w:sz w:val="22"/>
          <w:szCs w:val="22"/>
        </w:rPr>
        <w:t>Claudia Spahn, Bernhard Richter</w:t>
      </w:r>
      <w:r w:rsidR="005E1303">
        <w:rPr>
          <w:rFonts w:ascii="Optima" w:hAnsi="Optima" w:cs="Times New Roman"/>
          <w:sz w:val="22"/>
          <w:szCs w:val="22"/>
        </w:rPr>
        <w:t xml:space="preserve"> und das FIM-Team</w:t>
      </w:r>
    </w:p>
    <w:p w14:paraId="2BF48BD0" w14:textId="77777777" w:rsidR="003A7B3B" w:rsidRPr="00CF781D" w:rsidRDefault="003A7B3B">
      <w:pPr>
        <w:rPr>
          <w:rFonts w:ascii="Aptos" w:hAnsi="Aptos"/>
          <w:sz w:val="22"/>
          <w:szCs w:val="22"/>
        </w:rPr>
      </w:pPr>
    </w:p>
    <w:sectPr w:rsidR="003A7B3B" w:rsidRPr="00CF78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9D"/>
    <w:rsid w:val="00125143"/>
    <w:rsid w:val="002E79C3"/>
    <w:rsid w:val="003A7B3B"/>
    <w:rsid w:val="004F7480"/>
    <w:rsid w:val="005C3121"/>
    <w:rsid w:val="005E1303"/>
    <w:rsid w:val="008E129D"/>
    <w:rsid w:val="00B256DC"/>
    <w:rsid w:val="00BD0F56"/>
    <w:rsid w:val="00C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5A4B93"/>
  <w15:chartTrackingRefBased/>
  <w15:docId w15:val="{273A577D-5A07-C74D-909B-CDE90739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PA7">
    <w:name w:val="APA7"/>
    <w:basedOn w:val="Standard"/>
    <w:qFormat/>
    <w:rsid w:val="004F7480"/>
    <w:pPr>
      <w:contextualSpacing/>
    </w:pPr>
    <w:rPr>
      <w:rFonts w:ascii="Avenir Book" w:hAnsi="Avenir Book" w:cs="Times New Roman (Textkörper CS)"/>
      <w:color w:val="000000" w:themeColor="text1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F74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4F7480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74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7480"/>
    <w:pPr>
      <w:spacing w:before="120"/>
      <w:jc w:val="both"/>
    </w:pPr>
    <w:rPr>
      <w:rFonts w:ascii="Times New Roman" w:hAnsi="Times New Roman" w:cs="Times New Roman (Textkörper CS)"/>
      <w:color w:val="000000" w:themeColor="text1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7480"/>
    <w:rPr>
      <w:rFonts w:ascii="Times New Roman" w:hAnsi="Times New Roman" w:cs="Times New Roman (Textkörper CS)"/>
      <w:color w:val="000000" w:themeColor="text1"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CF7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gfmm.org/veranstaltungen/symposium-20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Spahn</dc:creator>
  <cp:keywords/>
  <dc:description/>
  <cp:lastModifiedBy>Claudia Spahn</cp:lastModifiedBy>
  <cp:revision>7</cp:revision>
  <dcterms:created xsi:type="dcterms:W3CDTF">2026-03-06T09:21:00Z</dcterms:created>
  <dcterms:modified xsi:type="dcterms:W3CDTF">2026-04-15T21:14:00Z</dcterms:modified>
</cp:coreProperties>
</file>